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3C7BD" w14:textId="77777777" w:rsidR="006E4E87" w:rsidRDefault="006E4E87" w:rsidP="006E4E87">
      <w:pPr>
        <w:spacing w:after="120" w:line="240" w:lineRule="auto"/>
        <w:rPr>
          <w:rFonts w:cs="Tahoma"/>
          <w:b/>
          <w:sz w:val="24"/>
          <w:szCs w:val="24"/>
        </w:rPr>
      </w:pPr>
    </w:p>
    <w:p w14:paraId="39D33821" w14:textId="77777777" w:rsidR="006E4E87" w:rsidRPr="00D0431E" w:rsidRDefault="006E4E87" w:rsidP="006E4E87">
      <w:pPr>
        <w:pBdr>
          <w:top w:val="single" w:sz="4" w:space="1" w:color="auto"/>
          <w:left w:val="single" w:sz="4" w:space="4" w:color="auto"/>
          <w:bottom w:val="single" w:sz="4" w:space="1" w:color="auto"/>
          <w:right w:val="single" w:sz="4" w:space="4" w:color="auto"/>
        </w:pBdr>
        <w:shd w:val="clear" w:color="auto" w:fill="99CCFF"/>
        <w:spacing w:after="120" w:line="240" w:lineRule="auto"/>
        <w:jc w:val="center"/>
        <w:rPr>
          <w:rFonts w:cs="Tahoma"/>
          <w:b/>
          <w:sz w:val="24"/>
          <w:szCs w:val="24"/>
        </w:rPr>
      </w:pPr>
      <w:r w:rsidRPr="00D0431E">
        <w:rPr>
          <w:rFonts w:cs="Tahoma"/>
          <w:b/>
          <w:sz w:val="24"/>
          <w:szCs w:val="24"/>
        </w:rPr>
        <w:t>Medical Exposure to Ionising Radiation (MEIR) Expert Advisory Group Chairperson</w:t>
      </w:r>
    </w:p>
    <w:p w14:paraId="17AD34DB" w14:textId="77777777" w:rsidR="006E4E87" w:rsidRDefault="006E4E87" w:rsidP="006E4E87">
      <w:pPr>
        <w:spacing w:after="120" w:line="240" w:lineRule="auto"/>
        <w:rPr>
          <w:rFonts w:cs="Tahoma"/>
          <w:b/>
          <w:sz w:val="24"/>
          <w:szCs w:val="24"/>
        </w:rPr>
      </w:pPr>
    </w:p>
    <w:p w14:paraId="39CE310C" w14:textId="01F9CE56" w:rsidR="00CC1D1F" w:rsidRPr="00D0431E" w:rsidRDefault="00CC1D1F" w:rsidP="00D0431E">
      <w:pPr>
        <w:spacing w:after="120" w:line="240" w:lineRule="auto"/>
        <w:jc w:val="center"/>
        <w:rPr>
          <w:rFonts w:cs="Tahoma"/>
          <w:b/>
          <w:sz w:val="24"/>
          <w:szCs w:val="24"/>
        </w:rPr>
      </w:pPr>
      <w:r w:rsidRPr="00D0431E">
        <w:rPr>
          <w:rFonts w:cs="Tahoma"/>
          <w:b/>
          <w:sz w:val="24"/>
          <w:szCs w:val="24"/>
        </w:rPr>
        <w:t>Conflict of Interest Statement</w:t>
      </w:r>
    </w:p>
    <w:p w14:paraId="39CE310D" w14:textId="64DDA496" w:rsidR="00CC1D1F" w:rsidRPr="00D0431E" w:rsidRDefault="00CC1D1F" w:rsidP="00E72E53">
      <w:pPr>
        <w:rPr>
          <w:rFonts w:cs="Tahoma"/>
          <w:sz w:val="24"/>
          <w:szCs w:val="24"/>
        </w:rPr>
      </w:pPr>
      <w:r w:rsidRPr="00D0431E">
        <w:rPr>
          <w:rFonts w:cs="Tahoma"/>
          <w:sz w:val="24"/>
          <w:szCs w:val="24"/>
        </w:rPr>
        <w:t xml:space="preserve">This document relates to your </w:t>
      </w:r>
      <w:r w:rsidR="00456A65" w:rsidRPr="00D0431E">
        <w:rPr>
          <w:rFonts w:cs="Tahoma"/>
          <w:sz w:val="24"/>
          <w:szCs w:val="24"/>
        </w:rPr>
        <w:t xml:space="preserve">expression of interest for the position of contracted advisor </w:t>
      </w:r>
      <w:r w:rsidR="00507B85">
        <w:rPr>
          <w:rFonts w:cs="Tahoma"/>
          <w:sz w:val="24"/>
          <w:szCs w:val="24"/>
        </w:rPr>
        <w:t xml:space="preserve">— </w:t>
      </w:r>
      <w:r w:rsidR="00456A65" w:rsidRPr="00D0431E">
        <w:rPr>
          <w:rFonts w:cs="Tahoma"/>
          <w:sz w:val="24"/>
          <w:szCs w:val="24"/>
        </w:rPr>
        <w:t>Chairperson of the</w:t>
      </w:r>
      <w:r w:rsidR="00B70188" w:rsidRPr="00D0431E">
        <w:rPr>
          <w:rFonts w:cs="Tahoma"/>
          <w:sz w:val="24"/>
          <w:szCs w:val="24"/>
        </w:rPr>
        <w:t xml:space="preserve"> MEIR</w:t>
      </w:r>
      <w:r w:rsidR="00456A65" w:rsidRPr="00D0431E">
        <w:rPr>
          <w:rFonts w:cs="Tahoma"/>
          <w:sz w:val="24"/>
          <w:szCs w:val="24"/>
        </w:rPr>
        <w:t xml:space="preserve"> </w:t>
      </w:r>
      <w:r w:rsidR="002F3794" w:rsidRPr="00D0431E">
        <w:rPr>
          <w:rFonts w:cs="Tahoma"/>
          <w:sz w:val="24"/>
          <w:szCs w:val="24"/>
        </w:rPr>
        <w:t xml:space="preserve">Expert </w:t>
      </w:r>
      <w:r w:rsidR="00456A65" w:rsidRPr="00D0431E">
        <w:rPr>
          <w:rFonts w:cs="Tahoma"/>
          <w:sz w:val="24"/>
          <w:szCs w:val="24"/>
        </w:rPr>
        <w:t>Advisory Group</w:t>
      </w:r>
      <w:r w:rsidR="002F3794" w:rsidRPr="00D0431E">
        <w:rPr>
          <w:rFonts w:cs="Tahoma"/>
          <w:sz w:val="24"/>
          <w:szCs w:val="24"/>
        </w:rPr>
        <w:t xml:space="preserve"> (EAG)</w:t>
      </w:r>
      <w:r w:rsidR="00507B85">
        <w:rPr>
          <w:rFonts w:cs="Tahoma"/>
          <w:sz w:val="24"/>
          <w:szCs w:val="24"/>
        </w:rPr>
        <w:t xml:space="preserve"> —</w:t>
      </w:r>
      <w:r w:rsidR="00456A65" w:rsidRPr="00D0431E">
        <w:rPr>
          <w:rFonts w:cs="Tahoma"/>
          <w:sz w:val="24"/>
          <w:szCs w:val="24"/>
        </w:rPr>
        <w:t xml:space="preserve"> at the Health Information and Quality Authority (HIQA).</w:t>
      </w:r>
      <w:r w:rsidRPr="00D0431E">
        <w:rPr>
          <w:rFonts w:cs="Tahoma"/>
          <w:sz w:val="24"/>
          <w:szCs w:val="24"/>
        </w:rPr>
        <w:t xml:space="preserve"> </w:t>
      </w:r>
      <w:r w:rsidR="002D5A89" w:rsidRPr="00D0431E">
        <w:rPr>
          <w:rFonts w:cs="Tahoma"/>
          <w:sz w:val="24"/>
          <w:szCs w:val="24"/>
        </w:rPr>
        <w:t>In participating in the EAG, you owe a duty to the EAG to act in an impartial and unbiased manner in supporting the EAG to carry out its function as defined by the EAG terms of reference.</w:t>
      </w:r>
      <w:r w:rsidRPr="00D0431E">
        <w:rPr>
          <w:rFonts w:cs="Tahoma"/>
          <w:sz w:val="24"/>
          <w:szCs w:val="24"/>
        </w:rPr>
        <w:t xml:space="preserve"> </w:t>
      </w:r>
    </w:p>
    <w:p w14:paraId="39CE310E" w14:textId="1807C3CC" w:rsidR="00CC1D1F" w:rsidRPr="00D0431E" w:rsidRDefault="00CC1D1F" w:rsidP="00D0431E">
      <w:pPr>
        <w:jc w:val="both"/>
        <w:rPr>
          <w:rFonts w:cs="Tahoma"/>
          <w:sz w:val="24"/>
          <w:szCs w:val="24"/>
        </w:rPr>
      </w:pPr>
      <w:r w:rsidRPr="00D0431E">
        <w:rPr>
          <w:rFonts w:cs="Tahoma"/>
          <w:sz w:val="24"/>
          <w:szCs w:val="24"/>
        </w:rPr>
        <w:t xml:space="preserve">An </w:t>
      </w:r>
      <w:r w:rsidRPr="00D0431E">
        <w:rPr>
          <w:rFonts w:cs="Tahoma"/>
          <w:b/>
          <w:sz w:val="24"/>
          <w:szCs w:val="24"/>
        </w:rPr>
        <w:t>actual conflict of interest</w:t>
      </w:r>
      <w:r w:rsidRPr="00D0431E">
        <w:rPr>
          <w:rFonts w:cs="Tahoma"/>
          <w:sz w:val="24"/>
          <w:szCs w:val="24"/>
        </w:rPr>
        <w:t xml:space="preserve"> occurs when your ability to exercise your judgement or function in the role of </w:t>
      </w:r>
      <w:r w:rsidR="00B70188" w:rsidRPr="00D0431E">
        <w:rPr>
          <w:rFonts w:cs="Tahoma"/>
          <w:sz w:val="24"/>
          <w:szCs w:val="24"/>
        </w:rPr>
        <w:t xml:space="preserve">Chairperson of the MEIR </w:t>
      </w:r>
      <w:r w:rsidR="002F3794" w:rsidRPr="00D0431E">
        <w:rPr>
          <w:rFonts w:cs="Tahoma"/>
          <w:sz w:val="24"/>
          <w:szCs w:val="24"/>
        </w:rPr>
        <w:t xml:space="preserve">Expert </w:t>
      </w:r>
      <w:r w:rsidR="00B70188" w:rsidRPr="00D0431E">
        <w:rPr>
          <w:rFonts w:cs="Tahoma"/>
          <w:sz w:val="24"/>
          <w:szCs w:val="24"/>
        </w:rPr>
        <w:t>Advisory Group</w:t>
      </w:r>
      <w:r w:rsidRPr="00D0431E">
        <w:rPr>
          <w:rFonts w:cs="Tahoma"/>
          <w:sz w:val="24"/>
          <w:szCs w:val="24"/>
        </w:rPr>
        <w:t xml:space="preserve"> is impaired or otherwise influenced by your involvement in another role or relationship, or by a personal benefit. A </w:t>
      </w:r>
      <w:r w:rsidRPr="00D0431E">
        <w:rPr>
          <w:rFonts w:cs="Tahoma"/>
          <w:b/>
          <w:sz w:val="24"/>
          <w:szCs w:val="24"/>
        </w:rPr>
        <w:t>potential conflict of interest</w:t>
      </w:r>
      <w:r w:rsidRPr="00D0431E">
        <w:rPr>
          <w:rFonts w:cs="Tahoma"/>
          <w:sz w:val="24"/>
          <w:szCs w:val="24"/>
        </w:rPr>
        <w:t xml:space="preserve"> exists where your circumstances could reasonably give rise to an actual conflict of interest. A conflict of interest </w:t>
      </w:r>
      <w:r w:rsidR="0010433F" w:rsidRPr="00D0431E">
        <w:rPr>
          <w:rFonts w:cs="Tahoma"/>
          <w:sz w:val="24"/>
          <w:szCs w:val="24"/>
        </w:rPr>
        <w:t>could occur</w:t>
      </w:r>
      <w:r w:rsidRPr="00D0431E">
        <w:rPr>
          <w:rFonts w:cs="Tahoma"/>
          <w:sz w:val="24"/>
          <w:szCs w:val="24"/>
        </w:rPr>
        <w:t xml:space="preserve"> </w:t>
      </w:r>
      <w:r w:rsidR="0010433F" w:rsidRPr="00D0431E">
        <w:rPr>
          <w:rFonts w:cs="Tahoma"/>
          <w:sz w:val="24"/>
          <w:szCs w:val="24"/>
        </w:rPr>
        <w:t>if an individual ha</w:t>
      </w:r>
      <w:r w:rsidR="00E547CF" w:rsidRPr="00D0431E">
        <w:rPr>
          <w:rFonts w:cs="Tahoma"/>
          <w:sz w:val="24"/>
          <w:szCs w:val="24"/>
        </w:rPr>
        <w:t>s</w:t>
      </w:r>
      <w:r w:rsidRPr="00D0431E">
        <w:rPr>
          <w:rFonts w:cs="Tahoma"/>
          <w:sz w:val="24"/>
          <w:szCs w:val="24"/>
        </w:rPr>
        <w:t xml:space="preserve"> a material interest in </w:t>
      </w:r>
      <w:r w:rsidR="00FD6BD9" w:rsidRPr="00D0431E">
        <w:rPr>
          <w:rFonts w:cs="Tahoma"/>
          <w:sz w:val="24"/>
          <w:szCs w:val="24"/>
        </w:rPr>
        <w:t>a radiological practice,</w:t>
      </w:r>
      <w:r w:rsidRPr="00D0431E">
        <w:rPr>
          <w:rFonts w:cs="Tahoma"/>
          <w:sz w:val="24"/>
          <w:szCs w:val="24"/>
        </w:rPr>
        <w:t xml:space="preserve"> such as being employed or funded by the manufac</w:t>
      </w:r>
      <w:r w:rsidR="00FD6BD9" w:rsidRPr="00D0431E">
        <w:rPr>
          <w:rFonts w:cs="Tahoma"/>
          <w:sz w:val="24"/>
          <w:szCs w:val="24"/>
        </w:rPr>
        <w:t xml:space="preserve">turer or distributor of such a </w:t>
      </w:r>
      <w:r w:rsidR="00BA797F" w:rsidRPr="00D0431E">
        <w:rPr>
          <w:rFonts w:cs="Tahoma"/>
          <w:sz w:val="24"/>
          <w:szCs w:val="24"/>
        </w:rPr>
        <w:t>technology</w:t>
      </w:r>
      <w:r w:rsidRPr="00D0431E">
        <w:rPr>
          <w:rFonts w:cs="Tahoma"/>
          <w:sz w:val="24"/>
          <w:szCs w:val="24"/>
        </w:rPr>
        <w:t>. A conflict of interest can arise from your circumstances or those of your immediate family, associates, employer or organisations related to you, at present or within the previous 24 months. If in doubt, please include any issues where you are uncertain whether they constitute a conflict of interest or not. These can then be discussed with the Director of Health Technology Assessment.</w:t>
      </w:r>
    </w:p>
    <w:p w14:paraId="39CE310F" w14:textId="7521998E" w:rsidR="00CC1D1F" w:rsidRPr="00D0431E" w:rsidRDefault="00CC1D1F" w:rsidP="00D0431E">
      <w:pPr>
        <w:jc w:val="both"/>
        <w:rPr>
          <w:rFonts w:cs="Tahoma"/>
          <w:sz w:val="24"/>
          <w:szCs w:val="24"/>
        </w:rPr>
      </w:pPr>
      <w:r w:rsidRPr="00D0431E">
        <w:rPr>
          <w:rFonts w:cs="Tahoma"/>
          <w:sz w:val="24"/>
          <w:szCs w:val="24"/>
        </w:rPr>
        <w:t xml:space="preserve">Your submitted declaration will be treated in confidence by </w:t>
      </w:r>
      <w:r w:rsidR="0010433F" w:rsidRPr="00D0431E">
        <w:rPr>
          <w:rFonts w:cs="Tahoma"/>
          <w:sz w:val="24"/>
          <w:szCs w:val="24"/>
        </w:rPr>
        <w:t xml:space="preserve">Human Resources and </w:t>
      </w:r>
      <w:r w:rsidRPr="00D0431E">
        <w:rPr>
          <w:rFonts w:cs="Tahoma"/>
          <w:sz w:val="24"/>
          <w:szCs w:val="24"/>
        </w:rPr>
        <w:t xml:space="preserve">the Director of Health Technology Assessment, and shared only to the extent necessary in </w:t>
      </w:r>
      <w:r w:rsidR="0010433F" w:rsidRPr="00D0431E">
        <w:rPr>
          <w:rFonts w:cs="Tahoma"/>
          <w:sz w:val="24"/>
          <w:szCs w:val="24"/>
        </w:rPr>
        <w:t xml:space="preserve">the appointment of the MEIR </w:t>
      </w:r>
      <w:r w:rsidR="002F3794" w:rsidRPr="00D0431E">
        <w:rPr>
          <w:rFonts w:cs="Tahoma"/>
          <w:sz w:val="24"/>
          <w:szCs w:val="24"/>
        </w:rPr>
        <w:t xml:space="preserve">Expert </w:t>
      </w:r>
      <w:r w:rsidR="0010433F" w:rsidRPr="00D0431E">
        <w:rPr>
          <w:rFonts w:cs="Tahoma"/>
          <w:sz w:val="24"/>
          <w:szCs w:val="24"/>
        </w:rPr>
        <w:t>Advisory Group Chairperson</w:t>
      </w:r>
      <w:r w:rsidRPr="00D0431E">
        <w:rPr>
          <w:rFonts w:cs="Tahoma"/>
          <w:sz w:val="24"/>
          <w:szCs w:val="24"/>
        </w:rPr>
        <w:t xml:space="preserve"> and resolving any potential conflict of interest issues. </w:t>
      </w:r>
    </w:p>
    <w:p w14:paraId="39CE3110" w14:textId="68FDDB48" w:rsidR="00CC1D1F" w:rsidRPr="00D0431E" w:rsidRDefault="00CC1D1F" w:rsidP="00D0431E">
      <w:pPr>
        <w:jc w:val="both"/>
        <w:rPr>
          <w:rFonts w:cs="Tahoma"/>
          <w:sz w:val="24"/>
          <w:szCs w:val="24"/>
        </w:rPr>
      </w:pPr>
      <w:r w:rsidRPr="00D0431E">
        <w:rPr>
          <w:rFonts w:cs="Tahoma"/>
          <w:sz w:val="24"/>
          <w:szCs w:val="24"/>
        </w:rPr>
        <w:t xml:space="preserve">The information you provide will not be used for any other purpose. HIQA is subject to the Freedom of Information Act although confidential personal information may be </w:t>
      </w:r>
      <w:r w:rsidR="0010433F" w:rsidRPr="00D0431E">
        <w:rPr>
          <w:rFonts w:cs="Tahoma"/>
          <w:sz w:val="24"/>
          <w:szCs w:val="24"/>
        </w:rPr>
        <w:t xml:space="preserve">protected. </w:t>
      </w:r>
    </w:p>
    <w:tbl>
      <w:tblPr>
        <w:tblStyle w:val="TableGrid"/>
        <w:tblW w:w="9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CC1D1F" w:rsidRPr="00D0431E" w14:paraId="39CE3112" w14:textId="77777777" w:rsidTr="003D1E8F">
        <w:trPr>
          <w:trHeight w:val="20"/>
        </w:trPr>
        <w:tc>
          <w:tcPr>
            <w:tcW w:w="9336" w:type="dxa"/>
          </w:tcPr>
          <w:p w14:paraId="39CE3111" w14:textId="53C7C763" w:rsidR="00CC1D1F" w:rsidRPr="00D0431E" w:rsidRDefault="00CC1D1F" w:rsidP="00D0431E">
            <w:pPr>
              <w:jc w:val="both"/>
              <w:rPr>
                <w:rFonts w:cs="Tahoma"/>
                <w:sz w:val="24"/>
                <w:szCs w:val="24"/>
              </w:rPr>
            </w:pPr>
            <w:r w:rsidRPr="00D0431E">
              <w:rPr>
                <w:rFonts w:eastAsiaTheme="minorHAnsi" w:cs="Tahoma"/>
                <w:sz w:val="24"/>
                <w:szCs w:val="24"/>
                <w:lang w:eastAsia="en-US"/>
              </w:rPr>
              <w:object w:dxaOrig="225" w:dyaOrig="225" w14:anchorId="1045B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5.8pt;height:19.4pt" o:ole="">
                  <v:imagedata r:id="rId11" o:title=""/>
                </v:shape>
                <w:control r:id="rId12" w:name="OptionButton1" w:shapeid="_x0000_i1029"/>
              </w:object>
            </w:r>
          </w:p>
        </w:tc>
      </w:tr>
      <w:tr w:rsidR="00CC1D1F" w:rsidRPr="00D0431E" w14:paraId="39CE3114" w14:textId="77777777" w:rsidTr="003D1E8F">
        <w:trPr>
          <w:trHeight w:val="20"/>
        </w:trPr>
        <w:tc>
          <w:tcPr>
            <w:tcW w:w="9336" w:type="dxa"/>
          </w:tcPr>
          <w:p w14:paraId="39CE3113" w14:textId="4552F3F4" w:rsidR="00CC1D1F" w:rsidRPr="00D0431E" w:rsidRDefault="00CC1D1F" w:rsidP="00D0431E">
            <w:pPr>
              <w:jc w:val="both"/>
              <w:rPr>
                <w:rFonts w:cs="Tahoma"/>
                <w:sz w:val="24"/>
                <w:szCs w:val="24"/>
              </w:rPr>
            </w:pPr>
            <w:r w:rsidRPr="00D0431E">
              <w:rPr>
                <w:rFonts w:eastAsiaTheme="minorHAnsi" w:cs="Tahoma"/>
                <w:sz w:val="24"/>
                <w:szCs w:val="24"/>
                <w:lang w:eastAsia="en-US"/>
              </w:rPr>
              <w:object w:dxaOrig="225" w:dyaOrig="225" w14:anchorId="356212AA">
                <v:shape id="_x0000_i1031" type="#_x0000_t75" style="width:455.8pt;height:19.4pt" o:ole="">
                  <v:imagedata r:id="rId13" o:title=""/>
                </v:shape>
                <w:control r:id="rId14" w:name="OptionButton2" w:shapeid="_x0000_i1031"/>
              </w:object>
            </w:r>
          </w:p>
        </w:tc>
      </w:tr>
      <w:tr w:rsidR="00CC1D1F" w:rsidRPr="00D0431E" w14:paraId="39CE311A" w14:textId="77777777" w:rsidTr="003D1E8F">
        <w:trPr>
          <w:trHeight w:val="20"/>
        </w:trPr>
        <w:tc>
          <w:tcPr>
            <w:tcW w:w="9336" w:type="dxa"/>
          </w:tcPr>
          <w:p w14:paraId="39CE3115" w14:textId="77777777" w:rsidR="00CC1D1F" w:rsidRPr="00D0431E" w:rsidRDefault="00CC1D1F" w:rsidP="00D0431E">
            <w:pPr>
              <w:jc w:val="both"/>
              <w:rPr>
                <w:rFonts w:cs="Tahoma"/>
                <w:sz w:val="24"/>
                <w:szCs w:val="24"/>
              </w:rPr>
            </w:pPr>
          </w:p>
          <w:p w14:paraId="0A3AA339" w14:textId="77777777" w:rsidR="00B336BA" w:rsidRDefault="00B336BA" w:rsidP="00D0431E">
            <w:pPr>
              <w:jc w:val="both"/>
              <w:rPr>
                <w:rFonts w:cs="Tahoma"/>
                <w:sz w:val="24"/>
                <w:szCs w:val="24"/>
              </w:rPr>
            </w:pPr>
          </w:p>
          <w:p w14:paraId="06948718" w14:textId="77777777" w:rsidR="00B336BA" w:rsidRDefault="00B336BA" w:rsidP="00D0431E">
            <w:pPr>
              <w:jc w:val="both"/>
              <w:rPr>
                <w:rFonts w:cs="Tahoma"/>
                <w:sz w:val="24"/>
                <w:szCs w:val="24"/>
              </w:rPr>
            </w:pPr>
          </w:p>
          <w:p w14:paraId="0B0F5ED7" w14:textId="77777777" w:rsidR="00B336BA" w:rsidRDefault="00B336BA" w:rsidP="00D0431E">
            <w:pPr>
              <w:jc w:val="both"/>
              <w:rPr>
                <w:rFonts w:cs="Tahoma"/>
                <w:sz w:val="24"/>
                <w:szCs w:val="24"/>
              </w:rPr>
            </w:pPr>
          </w:p>
          <w:p w14:paraId="67B61DA4" w14:textId="77777777" w:rsidR="00B336BA" w:rsidRDefault="00B336BA" w:rsidP="00D0431E">
            <w:pPr>
              <w:jc w:val="both"/>
              <w:rPr>
                <w:rFonts w:cs="Tahoma"/>
                <w:sz w:val="24"/>
                <w:szCs w:val="24"/>
              </w:rPr>
            </w:pPr>
          </w:p>
          <w:p w14:paraId="509C1DFB" w14:textId="77777777" w:rsidR="00B336BA" w:rsidRDefault="00B336BA" w:rsidP="00D0431E">
            <w:pPr>
              <w:jc w:val="both"/>
              <w:rPr>
                <w:rFonts w:cs="Tahoma"/>
                <w:sz w:val="24"/>
                <w:szCs w:val="24"/>
              </w:rPr>
            </w:pPr>
          </w:p>
          <w:p w14:paraId="39CE3116" w14:textId="77777777" w:rsidR="00CC1D1F" w:rsidRDefault="00CC1D1F" w:rsidP="00D0431E">
            <w:pPr>
              <w:jc w:val="both"/>
              <w:rPr>
                <w:rFonts w:cs="Tahoma"/>
                <w:sz w:val="24"/>
                <w:szCs w:val="24"/>
              </w:rPr>
            </w:pPr>
            <w:r w:rsidRPr="00D0431E">
              <w:rPr>
                <w:rFonts w:cs="Tahoma"/>
                <w:sz w:val="24"/>
                <w:szCs w:val="24"/>
              </w:rPr>
              <w:lastRenderedPageBreak/>
              <w:t>Details of conflict (disclose name of entity and nature of interest, not the monetary value)</w:t>
            </w:r>
          </w:p>
          <w:p w14:paraId="1036F443" w14:textId="77777777" w:rsidR="00B336BA" w:rsidRPr="00D0431E" w:rsidRDefault="00B336BA" w:rsidP="00D0431E">
            <w:pPr>
              <w:jc w:val="both"/>
              <w:rPr>
                <w:rFonts w:cs="Tahoma"/>
                <w:sz w:val="24"/>
                <w:szCs w:val="24"/>
              </w:rPr>
            </w:pPr>
          </w:p>
          <w:tbl>
            <w:tblPr>
              <w:tblStyle w:val="TableGrid"/>
              <w:tblW w:w="9674" w:type="dxa"/>
              <w:tblLook w:val="04A0" w:firstRow="1" w:lastRow="0" w:firstColumn="1" w:lastColumn="0" w:noHBand="0" w:noVBand="1"/>
            </w:tblPr>
            <w:tblGrid>
              <w:gridCol w:w="9674"/>
            </w:tblGrid>
            <w:tr w:rsidR="00CC1D1F" w:rsidRPr="00D0431E" w14:paraId="39CE3118" w14:textId="77777777" w:rsidTr="00CA60AE">
              <w:trPr>
                <w:trHeight w:val="3381"/>
              </w:trPr>
              <w:tc>
                <w:tcPr>
                  <w:tcW w:w="9674" w:type="dxa"/>
                </w:tcPr>
                <w:p w14:paraId="39CE3117" w14:textId="77777777" w:rsidR="00CC1D1F" w:rsidRPr="00D0431E" w:rsidRDefault="00CC1D1F" w:rsidP="00D0431E">
                  <w:pPr>
                    <w:jc w:val="both"/>
                    <w:rPr>
                      <w:rFonts w:cs="Tahoma"/>
                      <w:sz w:val="24"/>
                      <w:szCs w:val="24"/>
                    </w:rPr>
                  </w:pPr>
                </w:p>
              </w:tc>
            </w:tr>
          </w:tbl>
          <w:p w14:paraId="39CE3119" w14:textId="77777777" w:rsidR="00CC1D1F" w:rsidRPr="00D0431E" w:rsidRDefault="00CC1D1F" w:rsidP="00D0431E">
            <w:pPr>
              <w:jc w:val="both"/>
              <w:rPr>
                <w:rFonts w:cs="Tahoma"/>
                <w:sz w:val="24"/>
                <w:szCs w:val="24"/>
              </w:rPr>
            </w:pPr>
          </w:p>
        </w:tc>
      </w:tr>
    </w:tbl>
    <w:p w14:paraId="0264BA96" w14:textId="77777777" w:rsidR="00F968C9" w:rsidRDefault="00F968C9" w:rsidP="003D1E8F">
      <w:pPr>
        <w:spacing w:after="120" w:line="240" w:lineRule="auto"/>
        <w:rPr>
          <w:rFonts w:cs="Tahoma"/>
          <w:sz w:val="20"/>
          <w:szCs w:val="20"/>
        </w:rPr>
      </w:pPr>
    </w:p>
    <w:p w14:paraId="588686C6" w14:textId="77777777" w:rsidR="00D0431E" w:rsidRDefault="00D0431E" w:rsidP="003D1E8F">
      <w:pPr>
        <w:spacing w:after="120" w:line="240" w:lineRule="auto"/>
        <w:rPr>
          <w:rFonts w:cs="Tahoma"/>
        </w:rPr>
      </w:pPr>
    </w:p>
    <w:p w14:paraId="39CE3121" w14:textId="3A181CC9" w:rsidR="00CC1D1F" w:rsidRPr="00E72E53" w:rsidRDefault="00CC1D1F" w:rsidP="003D1E8F">
      <w:pPr>
        <w:spacing w:after="120" w:line="240" w:lineRule="auto"/>
        <w:rPr>
          <w:rFonts w:cs="Tahoma"/>
          <w:sz w:val="24"/>
          <w:szCs w:val="24"/>
        </w:rPr>
      </w:pPr>
      <w:bookmarkStart w:id="0" w:name="_GoBack"/>
      <w:r w:rsidRPr="00E72E53">
        <w:rPr>
          <w:rFonts w:cs="Tahoma"/>
          <w:sz w:val="24"/>
          <w:szCs w:val="24"/>
        </w:rPr>
        <w:t>Name (block letters):</w:t>
      </w:r>
      <w:r w:rsidRPr="00E72E53">
        <w:rPr>
          <w:rFonts w:cs="Tahoma"/>
          <w:sz w:val="24"/>
          <w:szCs w:val="24"/>
        </w:rPr>
        <w:tab/>
        <w:t>___________________________</w:t>
      </w:r>
    </w:p>
    <w:p w14:paraId="39CE3123" w14:textId="03E5777A" w:rsidR="00CC1D1F" w:rsidRPr="00E72E53" w:rsidRDefault="00CC1D1F" w:rsidP="00CC1D1F">
      <w:pPr>
        <w:spacing w:after="120" w:line="240" w:lineRule="auto"/>
        <w:rPr>
          <w:rFonts w:cs="Tahoma"/>
          <w:sz w:val="24"/>
          <w:szCs w:val="24"/>
        </w:rPr>
      </w:pPr>
      <w:r w:rsidRPr="00E72E53">
        <w:rPr>
          <w:rFonts w:cs="Tahoma"/>
          <w:sz w:val="24"/>
          <w:szCs w:val="24"/>
        </w:rPr>
        <w:t>Signature:</w:t>
      </w:r>
      <w:r w:rsidRPr="00E72E53">
        <w:rPr>
          <w:rFonts w:cs="Tahoma"/>
          <w:sz w:val="24"/>
          <w:szCs w:val="24"/>
        </w:rPr>
        <w:tab/>
      </w:r>
      <w:r w:rsidRPr="00E72E53">
        <w:rPr>
          <w:rFonts w:cs="Tahoma"/>
          <w:sz w:val="24"/>
          <w:szCs w:val="24"/>
        </w:rPr>
        <w:tab/>
      </w:r>
      <w:r w:rsidR="00B336BA" w:rsidRPr="00E72E53">
        <w:rPr>
          <w:rFonts w:cs="Tahoma"/>
          <w:sz w:val="24"/>
          <w:szCs w:val="24"/>
        </w:rPr>
        <w:tab/>
      </w:r>
      <w:r w:rsidRPr="00E72E53">
        <w:rPr>
          <w:rFonts w:cs="Tahoma"/>
          <w:sz w:val="24"/>
          <w:szCs w:val="24"/>
        </w:rPr>
        <w:t>___________________________</w:t>
      </w:r>
    </w:p>
    <w:p w14:paraId="16E0A0CA" w14:textId="152526B0" w:rsidR="003D1E8F" w:rsidRPr="00E72E53" w:rsidRDefault="00CC1D1F" w:rsidP="00CC1D1F">
      <w:pPr>
        <w:spacing w:after="120" w:line="240" w:lineRule="auto"/>
        <w:rPr>
          <w:rFonts w:cs="Tahoma"/>
          <w:sz w:val="24"/>
          <w:szCs w:val="24"/>
        </w:rPr>
      </w:pPr>
      <w:r w:rsidRPr="00E72E53">
        <w:rPr>
          <w:rFonts w:cs="Tahoma"/>
          <w:sz w:val="24"/>
          <w:szCs w:val="24"/>
        </w:rPr>
        <w:t>Date:</w:t>
      </w:r>
      <w:r w:rsidRPr="00E72E53">
        <w:rPr>
          <w:rFonts w:cs="Tahoma"/>
          <w:sz w:val="24"/>
          <w:szCs w:val="24"/>
        </w:rPr>
        <w:tab/>
      </w:r>
      <w:r w:rsidRPr="00E72E53">
        <w:rPr>
          <w:rFonts w:cs="Tahoma"/>
          <w:sz w:val="24"/>
          <w:szCs w:val="24"/>
        </w:rPr>
        <w:tab/>
      </w:r>
      <w:r w:rsidRPr="00E72E53">
        <w:rPr>
          <w:rFonts w:cs="Tahoma"/>
          <w:sz w:val="24"/>
          <w:szCs w:val="24"/>
        </w:rPr>
        <w:tab/>
      </w:r>
      <w:r w:rsidR="00B336BA" w:rsidRPr="00E72E53">
        <w:rPr>
          <w:rFonts w:cs="Tahoma"/>
          <w:sz w:val="24"/>
          <w:szCs w:val="24"/>
        </w:rPr>
        <w:tab/>
      </w:r>
      <w:r w:rsidRPr="00E72E53">
        <w:rPr>
          <w:rFonts w:cs="Tahoma"/>
          <w:sz w:val="24"/>
          <w:szCs w:val="24"/>
        </w:rPr>
        <w:t>___________________________</w:t>
      </w:r>
      <w:bookmarkEnd w:id="0"/>
    </w:p>
    <w:sectPr w:rsidR="003D1E8F" w:rsidRPr="00E72E53" w:rsidSect="006E4E87">
      <w:headerReference w:type="default" r:id="rId15"/>
      <w:footerReference w:type="even" r:id="rId16"/>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C79AB" w14:textId="77777777" w:rsidR="006E4E87" w:rsidRDefault="006E4E87" w:rsidP="006E4E87">
      <w:pPr>
        <w:spacing w:after="0" w:line="240" w:lineRule="auto"/>
      </w:pPr>
      <w:r>
        <w:separator/>
      </w:r>
    </w:p>
  </w:endnote>
  <w:endnote w:type="continuationSeparator" w:id="0">
    <w:p w14:paraId="79EE895A" w14:textId="77777777" w:rsidR="006E4E87" w:rsidRDefault="006E4E87" w:rsidP="006E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798439"/>
      <w:docPartObj>
        <w:docPartGallery w:val="Page Numbers (Bottom of Page)"/>
        <w:docPartUnique/>
      </w:docPartObj>
    </w:sdtPr>
    <w:sdtEndPr>
      <w:rPr>
        <w:noProof/>
      </w:rPr>
    </w:sdtEndPr>
    <w:sdtContent>
      <w:p w14:paraId="0B64CA70" w14:textId="68F9A5F5" w:rsidR="00B336BA" w:rsidRDefault="00B336BA">
        <w:pPr>
          <w:pStyle w:val="Footer"/>
          <w:jc w:val="center"/>
        </w:pPr>
        <w:r>
          <w:fldChar w:fldCharType="begin"/>
        </w:r>
        <w:r>
          <w:instrText xml:space="preserve"> PAGE   \* MERGEFORMAT </w:instrText>
        </w:r>
        <w:r>
          <w:fldChar w:fldCharType="separate"/>
        </w:r>
        <w:r w:rsidR="00E72E53">
          <w:rPr>
            <w:noProof/>
          </w:rPr>
          <w:t>2</w:t>
        </w:r>
        <w:r>
          <w:rPr>
            <w:noProof/>
          </w:rPr>
          <w:fldChar w:fldCharType="end"/>
        </w:r>
      </w:p>
    </w:sdtContent>
  </w:sdt>
  <w:p w14:paraId="0156BDB4" w14:textId="77777777" w:rsidR="00B336BA" w:rsidRDefault="00B33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8AA67" w14:textId="77777777" w:rsidR="006E4E87" w:rsidRDefault="006E4E87" w:rsidP="006E4E87">
      <w:pPr>
        <w:spacing w:after="0" w:line="240" w:lineRule="auto"/>
      </w:pPr>
      <w:r>
        <w:separator/>
      </w:r>
    </w:p>
  </w:footnote>
  <w:footnote w:type="continuationSeparator" w:id="0">
    <w:p w14:paraId="57BD6C63" w14:textId="77777777" w:rsidR="006E4E87" w:rsidRDefault="006E4E87" w:rsidP="006E4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CECD9" w14:textId="4CCBC92B" w:rsidR="006E4E87" w:rsidRDefault="006E4E87" w:rsidP="006E4E87">
    <w:pPr>
      <w:pStyle w:val="Header"/>
      <w:jc w:val="right"/>
    </w:pPr>
    <w:r w:rsidRPr="006E4E87">
      <w:rPr>
        <w:noProof/>
        <w:lang w:val="en-IE" w:eastAsia="en-IE"/>
      </w:rPr>
      <w:drawing>
        <wp:inline distT="0" distB="0" distL="0" distR="0" wp14:anchorId="77F17722" wp14:editId="29372C3E">
          <wp:extent cx="1876425" cy="137541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B2ACC"/>
    <w:multiLevelType w:val="multilevel"/>
    <w:tmpl w:val="C616B3BA"/>
    <w:lvl w:ilvl="0">
      <w:start w:val="1"/>
      <w:numFmt w:val="upperLetter"/>
      <w:lvlText w:val="%1."/>
      <w:lvlJc w:val="left"/>
      <w:pPr>
        <w:ind w:left="0" w:firstLine="0"/>
      </w:pPr>
      <w:rPr>
        <w:rFonts w:ascii="Tahoma" w:hAnsi="Tahoma" w:hint="default"/>
        <w:b/>
        <w:i w:val="0"/>
        <w:sz w:val="28"/>
      </w:rPr>
    </w:lvl>
    <w:lvl w:ilvl="1">
      <w:start w:val="1"/>
      <w:numFmt w:val="decimal"/>
      <w:lvlText w:val="%1.%2."/>
      <w:lvlJc w:val="left"/>
      <w:pPr>
        <w:ind w:left="0" w:firstLine="0"/>
      </w:pPr>
      <w:rPr>
        <w:rFonts w:ascii="Tahoma" w:hAnsi="Tahoma" w:hint="default"/>
        <w:b/>
        <w:i w:val="0"/>
        <w:sz w:val="22"/>
      </w:rPr>
    </w:lvl>
    <w:lvl w:ilvl="2">
      <w:start w:val="1"/>
      <w:numFmt w:val="decimal"/>
      <w:pStyle w:val="Heading3"/>
      <w:lvlText w:val="%1.%2.%3."/>
      <w:lvlJc w:val="left"/>
      <w:pPr>
        <w:ind w:left="0" w:firstLine="0"/>
      </w:pPr>
      <w:rPr>
        <w:rFonts w:ascii="Tahoma" w:hAnsi="Tahoma" w:hint="default"/>
        <w:b/>
        <w:i w:val="0"/>
        <w:sz w:val="22"/>
      </w:rPr>
    </w:lvl>
    <w:lvl w:ilvl="3">
      <w:start w:val="1"/>
      <w:numFmt w:val="decimal"/>
      <w:pStyle w:val="Heading4"/>
      <w:lvlText w:val="%1.%2.%3.%4."/>
      <w:lvlJc w:val="left"/>
      <w:pPr>
        <w:ind w:left="0" w:firstLine="0"/>
      </w:pPr>
      <w:rPr>
        <w:rFonts w:ascii="Tahoma" w:hAnsi="Tahoma" w:hint="default"/>
        <w:b w:val="0"/>
        <w:i/>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trackRevisions/>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1F"/>
    <w:rsid w:val="00000C33"/>
    <w:rsid w:val="000F1753"/>
    <w:rsid w:val="0010433F"/>
    <w:rsid w:val="001D5A86"/>
    <w:rsid w:val="002D5A89"/>
    <w:rsid w:val="002E1199"/>
    <w:rsid w:val="002E656C"/>
    <w:rsid w:val="002F3794"/>
    <w:rsid w:val="003D1E8F"/>
    <w:rsid w:val="00456A65"/>
    <w:rsid w:val="00507B85"/>
    <w:rsid w:val="00561AFB"/>
    <w:rsid w:val="005758CF"/>
    <w:rsid w:val="005E4000"/>
    <w:rsid w:val="00635537"/>
    <w:rsid w:val="006E4E87"/>
    <w:rsid w:val="008C37FD"/>
    <w:rsid w:val="008D6D04"/>
    <w:rsid w:val="009673F6"/>
    <w:rsid w:val="00AB2EBE"/>
    <w:rsid w:val="00B31CC8"/>
    <w:rsid w:val="00B336BA"/>
    <w:rsid w:val="00B70188"/>
    <w:rsid w:val="00BA254E"/>
    <w:rsid w:val="00BA797F"/>
    <w:rsid w:val="00C64E53"/>
    <w:rsid w:val="00CA60AE"/>
    <w:rsid w:val="00CC1D1F"/>
    <w:rsid w:val="00CF3DE5"/>
    <w:rsid w:val="00D0431E"/>
    <w:rsid w:val="00E547CF"/>
    <w:rsid w:val="00E66CFD"/>
    <w:rsid w:val="00E72E53"/>
    <w:rsid w:val="00EA411F"/>
    <w:rsid w:val="00ED3828"/>
    <w:rsid w:val="00F80D09"/>
    <w:rsid w:val="00F968C9"/>
    <w:rsid w:val="00FD6B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CE310A"/>
  <w15:docId w15:val="{31D6AD65-FC5B-484A-A328-C7142EF2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1F"/>
    <w:rPr>
      <w:rFonts w:ascii="Tahoma" w:hAnsi="Tahoma"/>
      <w:lang w:val="en-GB"/>
    </w:rPr>
  </w:style>
  <w:style w:type="paragraph" w:styleId="Heading1">
    <w:name w:val="heading 1"/>
    <w:basedOn w:val="ListNumber"/>
    <w:next w:val="Normal"/>
    <w:link w:val="Heading1Char"/>
    <w:qFormat/>
    <w:rsid w:val="00CC1D1F"/>
    <w:pPr>
      <w:keepNext/>
      <w:keepLines/>
      <w:spacing w:before="480" w:after="0" w:line="360" w:lineRule="auto"/>
      <w:ind w:left="1134" w:hanging="1134"/>
      <w:outlineLvl w:val="0"/>
    </w:pPr>
    <w:rPr>
      <w:rFonts w:eastAsiaTheme="majorEastAsia" w:cstheme="majorBidi"/>
      <w:b/>
      <w:bCs/>
      <w:sz w:val="28"/>
      <w:szCs w:val="28"/>
    </w:rPr>
  </w:style>
  <w:style w:type="paragraph" w:styleId="Heading2">
    <w:name w:val="heading 2"/>
    <w:basedOn w:val="Heading1"/>
    <w:next w:val="Normal"/>
    <w:link w:val="Heading2Char"/>
    <w:unhideWhenUsed/>
    <w:qFormat/>
    <w:rsid w:val="00CC1D1F"/>
    <w:pPr>
      <w:numPr>
        <w:ilvl w:val="1"/>
      </w:numPr>
      <w:spacing w:before="200" w:line="480" w:lineRule="auto"/>
      <w:ind w:left="1134" w:hanging="1134"/>
      <w:outlineLvl w:val="1"/>
    </w:pPr>
    <w:rPr>
      <w:bCs w:val="0"/>
      <w:sz w:val="22"/>
      <w:szCs w:val="26"/>
    </w:rPr>
  </w:style>
  <w:style w:type="paragraph" w:styleId="Heading3">
    <w:name w:val="heading 3"/>
    <w:basedOn w:val="Normal"/>
    <w:next w:val="Normal"/>
    <w:link w:val="Heading3Char"/>
    <w:unhideWhenUsed/>
    <w:qFormat/>
    <w:rsid w:val="00CC1D1F"/>
    <w:pPr>
      <w:keepNext/>
      <w:keepLines/>
      <w:numPr>
        <w:ilvl w:val="2"/>
        <w:numId w:val="1"/>
      </w:numPr>
      <w:spacing w:before="200" w:after="0" w:line="480" w:lineRule="auto"/>
      <w:ind w:left="1134" w:hanging="1134"/>
      <w:outlineLvl w:val="2"/>
    </w:pPr>
    <w:rPr>
      <w:rFonts w:eastAsiaTheme="majorEastAsia" w:cstheme="majorBidi"/>
      <w:b/>
      <w:bCs/>
      <w:i/>
    </w:rPr>
  </w:style>
  <w:style w:type="paragraph" w:styleId="Heading4">
    <w:name w:val="heading 4"/>
    <w:basedOn w:val="Normal"/>
    <w:next w:val="Normal"/>
    <w:link w:val="Heading4Char"/>
    <w:unhideWhenUsed/>
    <w:qFormat/>
    <w:rsid w:val="00CC1D1F"/>
    <w:pPr>
      <w:keepNext/>
      <w:keepLines/>
      <w:numPr>
        <w:ilvl w:val="3"/>
        <w:numId w:val="1"/>
      </w:numPr>
      <w:spacing w:before="200" w:after="0"/>
      <w:outlineLvl w:val="3"/>
    </w:pPr>
    <w:rPr>
      <w:rFonts w:eastAsiaTheme="majorEastAsia" w:cs="Tahoma"/>
      <w:bCs/>
      <w:i/>
      <w:i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D1F"/>
    <w:rPr>
      <w:rFonts w:ascii="Tahoma" w:eastAsiaTheme="majorEastAsia" w:hAnsi="Tahoma" w:cstheme="majorBidi"/>
      <w:b/>
      <w:bCs/>
      <w:sz w:val="28"/>
      <w:szCs w:val="28"/>
      <w:lang w:val="en-GB"/>
    </w:rPr>
  </w:style>
  <w:style w:type="character" w:customStyle="1" w:styleId="Heading2Char">
    <w:name w:val="Heading 2 Char"/>
    <w:basedOn w:val="DefaultParagraphFont"/>
    <w:link w:val="Heading2"/>
    <w:rsid w:val="00CC1D1F"/>
    <w:rPr>
      <w:rFonts w:ascii="Tahoma" w:eastAsiaTheme="majorEastAsia" w:hAnsi="Tahoma" w:cstheme="majorBidi"/>
      <w:b/>
      <w:szCs w:val="26"/>
      <w:lang w:val="en-GB"/>
    </w:rPr>
  </w:style>
  <w:style w:type="character" w:customStyle="1" w:styleId="Heading3Char">
    <w:name w:val="Heading 3 Char"/>
    <w:basedOn w:val="DefaultParagraphFont"/>
    <w:link w:val="Heading3"/>
    <w:rsid w:val="00CC1D1F"/>
    <w:rPr>
      <w:rFonts w:ascii="Tahoma" w:eastAsiaTheme="majorEastAsia" w:hAnsi="Tahoma" w:cstheme="majorBidi"/>
      <w:b/>
      <w:bCs/>
      <w:i/>
      <w:lang w:val="en-GB"/>
    </w:rPr>
  </w:style>
  <w:style w:type="character" w:customStyle="1" w:styleId="Heading4Char">
    <w:name w:val="Heading 4 Char"/>
    <w:basedOn w:val="DefaultParagraphFont"/>
    <w:link w:val="Heading4"/>
    <w:rsid w:val="00CC1D1F"/>
    <w:rPr>
      <w:rFonts w:ascii="Tahoma" w:eastAsiaTheme="majorEastAsia" w:hAnsi="Tahoma" w:cs="Tahoma"/>
      <w:bCs/>
      <w:i/>
      <w:iCs/>
    </w:rPr>
  </w:style>
  <w:style w:type="table" w:styleId="TableGrid">
    <w:name w:val="Table Grid"/>
    <w:basedOn w:val="TableNormal"/>
    <w:uiPriority w:val="59"/>
    <w:rsid w:val="00CC1D1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CC1D1F"/>
    <w:pPr>
      <w:contextualSpacing/>
    </w:pPr>
  </w:style>
  <w:style w:type="character" w:styleId="Hyperlink">
    <w:name w:val="Hyperlink"/>
    <w:basedOn w:val="DefaultParagraphFont"/>
    <w:uiPriority w:val="99"/>
    <w:semiHidden/>
    <w:unhideWhenUsed/>
    <w:rsid w:val="003D1E8F"/>
    <w:rPr>
      <w:color w:val="0000FF"/>
      <w:u w:val="single"/>
    </w:rPr>
  </w:style>
  <w:style w:type="paragraph" w:styleId="z-TopofForm">
    <w:name w:val="HTML Top of Form"/>
    <w:basedOn w:val="Normal"/>
    <w:next w:val="Normal"/>
    <w:link w:val="z-TopofFormChar"/>
    <w:hidden/>
    <w:uiPriority w:val="99"/>
    <w:semiHidden/>
    <w:unhideWhenUsed/>
    <w:rsid w:val="0010433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0433F"/>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10433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0433F"/>
    <w:rPr>
      <w:rFonts w:ascii="Arial" w:hAnsi="Arial" w:cs="Arial"/>
      <w:vanish/>
      <w:sz w:val="16"/>
      <w:szCs w:val="16"/>
      <w:lang w:val="en-GB"/>
    </w:rPr>
  </w:style>
  <w:style w:type="paragraph" w:styleId="BalloonText">
    <w:name w:val="Balloon Text"/>
    <w:basedOn w:val="Normal"/>
    <w:link w:val="BalloonTextChar"/>
    <w:uiPriority w:val="99"/>
    <w:semiHidden/>
    <w:unhideWhenUsed/>
    <w:rsid w:val="00E54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7CF"/>
    <w:rPr>
      <w:rFonts w:ascii="Segoe UI" w:hAnsi="Segoe UI" w:cs="Segoe UI"/>
      <w:sz w:val="18"/>
      <w:szCs w:val="18"/>
      <w:lang w:val="en-GB"/>
    </w:rPr>
  </w:style>
  <w:style w:type="character" w:styleId="CommentReference">
    <w:name w:val="annotation reference"/>
    <w:basedOn w:val="DefaultParagraphFont"/>
    <w:uiPriority w:val="99"/>
    <w:semiHidden/>
    <w:unhideWhenUsed/>
    <w:rsid w:val="00E547CF"/>
    <w:rPr>
      <w:sz w:val="16"/>
      <w:szCs w:val="16"/>
    </w:rPr>
  </w:style>
  <w:style w:type="paragraph" w:styleId="CommentText">
    <w:name w:val="annotation text"/>
    <w:basedOn w:val="Normal"/>
    <w:link w:val="CommentTextChar"/>
    <w:uiPriority w:val="99"/>
    <w:semiHidden/>
    <w:unhideWhenUsed/>
    <w:rsid w:val="00E547CF"/>
    <w:pPr>
      <w:spacing w:line="240" w:lineRule="auto"/>
    </w:pPr>
    <w:rPr>
      <w:sz w:val="20"/>
      <w:szCs w:val="20"/>
    </w:rPr>
  </w:style>
  <w:style w:type="character" w:customStyle="1" w:styleId="CommentTextChar">
    <w:name w:val="Comment Text Char"/>
    <w:basedOn w:val="DefaultParagraphFont"/>
    <w:link w:val="CommentText"/>
    <w:uiPriority w:val="99"/>
    <w:semiHidden/>
    <w:rsid w:val="00E547CF"/>
    <w:rPr>
      <w:rFonts w:ascii="Tahoma" w:hAnsi="Tahoma"/>
      <w:sz w:val="20"/>
      <w:szCs w:val="20"/>
      <w:lang w:val="en-GB"/>
    </w:rPr>
  </w:style>
  <w:style w:type="paragraph" w:styleId="CommentSubject">
    <w:name w:val="annotation subject"/>
    <w:basedOn w:val="CommentText"/>
    <w:next w:val="CommentText"/>
    <w:link w:val="CommentSubjectChar"/>
    <w:uiPriority w:val="99"/>
    <w:semiHidden/>
    <w:unhideWhenUsed/>
    <w:rsid w:val="00E547CF"/>
    <w:rPr>
      <w:b/>
      <w:bCs/>
    </w:rPr>
  </w:style>
  <w:style w:type="character" w:customStyle="1" w:styleId="CommentSubjectChar">
    <w:name w:val="Comment Subject Char"/>
    <w:basedOn w:val="CommentTextChar"/>
    <w:link w:val="CommentSubject"/>
    <w:uiPriority w:val="99"/>
    <w:semiHidden/>
    <w:rsid w:val="00E547CF"/>
    <w:rPr>
      <w:rFonts w:ascii="Tahoma" w:hAnsi="Tahoma"/>
      <w:b/>
      <w:bCs/>
      <w:sz w:val="20"/>
      <w:szCs w:val="20"/>
      <w:lang w:val="en-GB"/>
    </w:rPr>
  </w:style>
  <w:style w:type="paragraph" w:styleId="Revision">
    <w:name w:val="Revision"/>
    <w:hidden/>
    <w:uiPriority w:val="99"/>
    <w:semiHidden/>
    <w:rsid w:val="002E656C"/>
    <w:pPr>
      <w:spacing w:after="0" w:line="240" w:lineRule="auto"/>
    </w:pPr>
    <w:rPr>
      <w:rFonts w:ascii="Tahoma" w:hAnsi="Tahoma"/>
      <w:lang w:val="en-GB"/>
    </w:rPr>
  </w:style>
  <w:style w:type="paragraph" w:styleId="Header">
    <w:name w:val="header"/>
    <w:basedOn w:val="Normal"/>
    <w:link w:val="HeaderChar"/>
    <w:uiPriority w:val="99"/>
    <w:unhideWhenUsed/>
    <w:rsid w:val="006E4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E87"/>
    <w:rPr>
      <w:rFonts w:ascii="Tahoma" w:hAnsi="Tahoma"/>
      <w:lang w:val="en-GB"/>
    </w:rPr>
  </w:style>
  <w:style w:type="paragraph" w:styleId="Footer">
    <w:name w:val="footer"/>
    <w:basedOn w:val="Normal"/>
    <w:link w:val="FooterChar"/>
    <w:uiPriority w:val="99"/>
    <w:unhideWhenUsed/>
    <w:rsid w:val="006E4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E87"/>
    <w:rPr>
      <w:rFonts w:ascii="Tahoma" w:hAnsi="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Initiation Document" ma:contentTypeID="0x010101001C31D70C0161854AB1B9194A2651896D0104010600B9A0CFFFBADFED4FB32DD0AE08CE3CA9" ma:contentTypeVersion="25" ma:contentTypeDescription="HIQA Project Management Framework Project Initiation Document" ma:contentTypeScope="" ma:versionID="b0f2a534c6fa956ecdb0db736283be62">
  <xsd:schema xmlns:xsd="http://www.w3.org/2001/XMLSchema" xmlns:xs="http://www.w3.org/2001/XMLSchema" xmlns:p="http://schemas.microsoft.com/office/2006/metadata/properties" xmlns:ns2="e3872a65-60df-466a-8145-c4a4ed4c4144" targetNamespace="http://schemas.microsoft.com/office/2006/metadata/properties" ma:root="true" ma:fieldsID="924ffcc8a28a72536f25bd6188b441d4" ns2:_="">
    <xsd:import namespace="e3872a65-60df-466a-8145-c4a4ed4c4144"/>
    <xsd:element name="properties">
      <xsd:complexType>
        <xsd:sequence>
          <xsd:element name="documentManagement">
            <xsd:complexType>
              <xsd:all>
                <xsd:element ref="ns2:EDMOwner" minOccurs="0"/>
                <xsd:element ref="ns2:EDMDescription" minOccurs="0"/>
                <xsd:element ref="ns2:TaxKeywordTaxHTField" minOccurs="0"/>
                <xsd:element ref="ns2:TaxCatchAll" minOccurs="0"/>
                <xsd:element ref="ns2:TaxCatchAllLabel" minOccurs="0"/>
                <xsd:element ref="ns2:EDMDocumentCreationDate" minOccurs="0"/>
                <xsd:element ref="ns2:EDMDocumentModifiedDate" minOccurs="0"/>
                <xsd:element ref="ns2:EDMDocument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72a65-60df-466a-8145-c4a4ed4c4144" elementFormDefault="qualified">
    <xsd:import namespace="http://schemas.microsoft.com/office/2006/documentManagement/types"/>
    <xsd:import namespace="http://schemas.microsoft.com/office/infopath/2007/PartnerControls"/>
    <xsd:element name="EDMOwner" ma:index="9" nillable="true" ma:displayName="Owner" ma:description="The person primarily responsible for the resource." ma:list="UserInfo" ma:SharePointGroup="0" ma:internalName="EDM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MDescription" ma:index="10" nillable="true" ma:displayName="Description" ma:description="A summary or abstract of the document" ma:internalName="EDMDescription">
      <xsd:simpleType>
        <xsd:restriction base="dms:Note">
          <xsd:maxLength value="255"/>
        </xsd:restriction>
      </xsd:simpleType>
    </xsd:element>
    <xsd:element name="TaxKeywordTaxHTField" ma:index="11" nillable="true" ma:taxonomy="true" ma:internalName="TaxKeywordTaxHTField" ma:taxonomyFieldName="TaxKeyword" ma:displayName="Enterprise Keywords" ma:readOnly="false" ma:fieldId="{23f27201-bee3-471e-b2e7-b64fd8b7ca38}" ma:taxonomyMulti="true" ma:sspId="9225d78e-d46c-4981-ab8a-76611e8aabb2"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ee42b3eb-2f53-43e5-9ba0-c5ea6eebc7f5}" ma:internalName="TaxCatchAll" ma:showField="CatchAllData" ma:web="e3872a65-60df-466a-8145-c4a4ed4c414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e42b3eb-2f53-43e5-9ba0-c5ea6eebc7f5}" ma:internalName="TaxCatchAllLabel" ma:readOnly="true" ma:showField="CatchAllDataLabel" ma:web="e3872a65-60df-466a-8145-c4a4ed4c4144">
      <xsd:complexType>
        <xsd:complexContent>
          <xsd:extension base="dms:MultiChoiceLookup">
            <xsd:sequence>
              <xsd:element name="Value" type="dms:Lookup" maxOccurs="unbounded" minOccurs="0" nillable="true"/>
            </xsd:sequence>
          </xsd:extension>
        </xsd:complexContent>
      </xsd:complexType>
    </xsd:element>
    <xsd:element name="EDMDocumentCreationDate" ma:index="15" nillable="true" ma:displayName="Document Creation Date" ma:description="The date of creation of the source record/document (before upload)" ma:format="DateTime" ma:hidden="true" ma:internalName="EDMDocumentCreationDate" ma:readOnly="false">
      <xsd:simpleType>
        <xsd:restriction base="dms:DateTime"/>
      </xsd:simpleType>
    </xsd:element>
    <xsd:element name="EDMDocumentModifiedDate" ma:index="16" nillable="true" ma:displayName="Document Modified Date" ma:description="The date of modification of the source record/document (before upload)" ma:format="DateTime" ma:hidden="true" ma:internalName="EDMDocumentModifiedDate" ma:readOnly="false">
      <xsd:simpleType>
        <xsd:restriction base="dms:DateTime"/>
      </xsd:simpleType>
    </xsd:element>
    <xsd:element name="EDMDocumentDate" ma:index="17" nillable="true" ma:displayName="Document Date" ma:default="[today]" ma:description="A date associated with the creation or availability of the record/document." ma:format="DateOnly" ma:internalName="EDMDocumentDate" ma:readOnly="false">
      <xsd:simpleType>
        <xsd:restriction base="dms:DateTime"/>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3872a65-60df-466a-8145-c4a4ed4c4144">HIQAEDM-66566362-60</_dlc_DocId>
    <_dlc_DocIdUrl xmlns="e3872a65-60df-466a-8145-c4a4ed4c4144">
      <Url>http://edm/HTA/IonisingRadiation/_layouts/15/DocIdRedir.aspx?ID=HIQAEDM-66566362-60</Url>
      <Description>HIQAEDM-66566362-60</Description>
    </_dlc_DocIdUrl>
    <EDMDocumentDate xmlns="e3872a65-60df-466a-8145-c4a4ed4c4144">2021-04-05T23:00:00+00:00</EDMDocumentDate>
    <EDMDocumentCreationDate xmlns="e3872a65-60df-466a-8145-c4a4ed4c4144" xsi:nil="true"/>
    <TaxKeywordTaxHTField xmlns="e3872a65-60df-466a-8145-c4a4ed4c4144">
      <Terms xmlns="http://schemas.microsoft.com/office/infopath/2007/PartnerControls"/>
    </TaxKeywordTaxHTField>
    <EDMDocumentModifiedDate xmlns="e3872a65-60df-466a-8145-c4a4ed4c4144" xsi:nil="true"/>
    <TaxCatchAll xmlns="e3872a65-60df-466a-8145-c4a4ed4c4144"/>
    <EDMOwner xmlns="e3872a65-60df-466a-8145-c4a4ed4c4144">
      <UserInfo>
        <DisplayName/>
        <AccountId xsi:nil="true"/>
        <AccountType/>
      </UserInfo>
    </EDMOwner>
    <EDMDescription xmlns="e3872a65-60df-466a-8145-c4a4ed4c4144" xsi:nil="true"/>
  </documentManagement>
</p:properties>
</file>

<file path=customXml/itemProps1.xml><?xml version="1.0" encoding="utf-8"?>
<ds:datastoreItem xmlns:ds="http://schemas.openxmlformats.org/officeDocument/2006/customXml" ds:itemID="{99223635-ECA1-4E8F-8974-DF0AD75FA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72a65-60df-466a-8145-c4a4ed4c4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DA8AA-9717-4C8A-BBD9-4D58C557B3D3}">
  <ds:schemaRefs>
    <ds:schemaRef ds:uri="http://schemas.microsoft.com/sharepoint/events"/>
  </ds:schemaRefs>
</ds:datastoreItem>
</file>

<file path=customXml/itemProps3.xml><?xml version="1.0" encoding="utf-8"?>
<ds:datastoreItem xmlns:ds="http://schemas.openxmlformats.org/officeDocument/2006/customXml" ds:itemID="{F72DF4BF-89E2-43FE-90A9-405A4F8D72EA}">
  <ds:schemaRefs>
    <ds:schemaRef ds:uri="http://schemas.microsoft.com/sharepoint/v3/contenttype/forms"/>
  </ds:schemaRefs>
</ds:datastoreItem>
</file>

<file path=customXml/itemProps4.xml><?xml version="1.0" encoding="utf-8"?>
<ds:datastoreItem xmlns:ds="http://schemas.openxmlformats.org/officeDocument/2006/customXml" ds:itemID="{02BCA566-A39C-469B-8EC1-F96A2D7F200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e3872a65-60df-466a-8145-c4a4ed4c41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COI_form_2021</vt:lpstr>
    </vt:vector>
  </TitlesOfParts>
  <Company>HIQA</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COI_form_2021</dc:title>
  <dc:creator>Administrator</dc:creator>
  <cp:lastModifiedBy>Kevin Maguire</cp:lastModifiedBy>
  <cp:revision>3</cp:revision>
  <dcterms:created xsi:type="dcterms:W3CDTF">2022-05-12T14:21:00Z</dcterms:created>
  <dcterms:modified xsi:type="dcterms:W3CDTF">2022-05-12T14:38:00Z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0x010101001C31D70C0161854AB1B9194A2651896D0104010600B9A0CFFFBADFED4FB32DD0AE08CE3CA9</vt:lpwstr>
  </property>
  <property fmtid="{D5CDD505-2E9C-101B-9397-08002B2CF9AE}" pid="3" name="TaxKeyword">
    <vt:lpwstr/>
  </property>
  <property fmtid="{D5CDD505-2E9C-101B-9397-08002B2CF9AE}" pid="4" name="BusinessFunction">
    <vt:lpwstr/>
  </property>
  <property fmtid="{D5CDD505-2E9C-101B-9397-08002B2CF9AE}" pid="5" name="_dlc_DocIdItemGuid">
    <vt:lpwstr>67dcfdac-ed5c-46e9-9800-930178882845</vt:lpwstr>
  </property>
</Properties>
</file>